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A0228" w14:textId="42B2302E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A30E95">
        <w:rPr>
          <w:b/>
          <w:noProof/>
          <w:sz w:val="24"/>
        </w:rPr>
        <w:t>5517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4F58950" w:rsidR="00463675" w:rsidRPr="002D7018" w:rsidRDefault="00463675" w:rsidP="000F4E43">
      <w:pPr>
        <w:pStyle w:val="af0"/>
      </w:pPr>
      <w:r w:rsidRPr="000F4E43">
        <w:t>Title:</w:t>
      </w:r>
      <w:r w:rsidRPr="002D7018">
        <w:tab/>
      </w:r>
      <w:r w:rsidR="00663F04" w:rsidRPr="002D7018">
        <w:t xml:space="preserve">LS on the </w:t>
      </w:r>
      <w:bookmarkStart w:id="0" w:name="_Hlk142644439"/>
      <w:r w:rsidR="00663F04" w:rsidRPr="002D7018">
        <w:t xml:space="preserve">handling </w:t>
      </w:r>
      <w:r w:rsidR="0062432E">
        <w:t xml:space="preserve">for the </w:t>
      </w:r>
      <w:r w:rsidR="0062432E" w:rsidRPr="0062432E">
        <w:t>UE accessing SNPN for localized services</w:t>
      </w:r>
      <w:r w:rsidR="0062432E">
        <w:t xml:space="preserve"> during network congestion</w:t>
      </w:r>
    </w:p>
    <w:bookmarkEnd w:id="0"/>
    <w:p w14:paraId="65004854" w14:textId="43FD68EB" w:rsidR="00463675" w:rsidRPr="002D7018" w:rsidRDefault="00463675" w:rsidP="000F4E43">
      <w:pPr>
        <w:pStyle w:val="af0"/>
      </w:pPr>
      <w:r w:rsidRPr="002D7018">
        <w:t>Response to:</w:t>
      </w:r>
      <w:r w:rsidRPr="002D7018">
        <w:tab/>
      </w:r>
    </w:p>
    <w:p w14:paraId="56E3B846" w14:textId="64DC5403" w:rsidR="00463675" w:rsidRPr="002D7018" w:rsidRDefault="00463675" w:rsidP="000F4E43">
      <w:pPr>
        <w:pStyle w:val="af0"/>
      </w:pPr>
      <w:r w:rsidRPr="002D7018">
        <w:t>Release:</w:t>
      </w:r>
      <w:r w:rsidRPr="002D7018">
        <w:tab/>
        <w:t>Release</w:t>
      </w:r>
      <w:r w:rsidR="00663F04" w:rsidRPr="002D7018">
        <w:t>-18</w:t>
      </w:r>
    </w:p>
    <w:p w14:paraId="792135A2" w14:textId="2200F624" w:rsidR="00463675" w:rsidRPr="002D7018" w:rsidRDefault="00463675" w:rsidP="000F4E43">
      <w:pPr>
        <w:pStyle w:val="af0"/>
      </w:pPr>
      <w:r w:rsidRPr="002D7018">
        <w:t>Work Item:</w:t>
      </w:r>
      <w:r w:rsidRPr="002D7018">
        <w:tab/>
      </w:r>
      <w:r w:rsidR="00663F04" w:rsidRPr="002D7018">
        <w:rPr>
          <w:rFonts w:hint="eastAsia"/>
          <w:lang w:eastAsia="zh-CN"/>
        </w:rPr>
        <w:t>e</w:t>
      </w:r>
      <w:r w:rsidR="00663F04" w:rsidRPr="002D7018">
        <w:rPr>
          <w:lang w:eastAsia="zh-CN"/>
        </w:rPr>
        <w:t>NPN_Ph2</w:t>
      </w:r>
    </w:p>
    <w:p w14:paraId="0A1390C0" w14:textId="77777777" w:rsidR="00463675" w:rsidRPr="002D701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2C36ED8" w:rsidR="00463675" w:rsidRPr="002D7018" w:rsidRDefault="00463675" w:rsidP="000F4E43">
      <w:pPr>
        <w:pStyle w:val="Source"/>
      </w:pPr>
      <w:r w:rsidRPr="002D7018">
        <w:t>Source:</w:t>
      </w:r>
      <w:r w:rsidRPr="002D7018">
        <w:tab/>
      </w:r>
      <w:r w:rsidR="00663F04" w:rsidRPr="002D7018">
        <w:rPr>
          <w:b w:val="0"/>
        </w:rPr>
        <w:t>CT1</w:t>
      </w:r>
    </w:p>
    <w:p w14:paraId="6AF9910D" w14:textId="5DC3FCBB" w:rsidR="00463675" w:rsidRPr="002D7018" w:rsidRDefault="00463675" w:rsidP="000F4E43">
      <w:pPr>
        <w:pStyle w:val="Source"/>
      </w:pPr>
      <w:r w:rsidRPr="002D7018">
        <w:t>To:</w:t>
      </w:r>
      <w:r w:rsidRPr="002D7018">
        <w:tab/>
      </w:r>
      <w:r w:rsidR="00663F04" w:rsidRPr="002D7018">
        <w:rPr>
          <w:rFonts w:hint="eastAsia"/>
          <w:b w:val="0"/>
          <w:lang w:eastAsia="zh-CN"/>
        </w:rPr>
        <w:t>S</w:t>
      </w:r>
      <w:r w:rsidR="00663F04" w:rsidRPr="002D7018">
        <w:rPr>
          <w:b w:val="0"/>
          <w:lang w:eastAsia="zh-CN"/>
        </w:rPr>
        <w:t>A2</w:t>
      </w:r>
    </w:p>
    <w:p w14:paraId="033E954A" w14:textId="77D64ED9" w:rsidR="00463675" w:rsidRPr="002D7018" w:rsidRDefault="00463675" w:rsidP="000F4E43">
      <w:pPr>
        <w:pStyle w:val="Source"/>
      </w:pPr>
      <w:r w:rsidRPr="002D7018">
        <w:t>Cc:</w:t>
      </w:r>
      <w:r w:rsidRPr="002D7018">
        <w:tab/>
      </w:r>
      <w:r w:rsidR="00663F04" w:rsidRPr="002D7018">
        <w:rPr>
          <w:rFonts w:hint="eastAsia"/>
          <w:b w:val="0"/>
          <w:lang w:eastAsia="zh-CN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11E55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2432E">
        <w:rPr>
          <w:bCs/>
        </w:rPr>
        <w:t>Hui Wang</w:t>
      </w:r>
    </w:p>
    <w:p w14:paraId="5836C680" w14:textId="12D87A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bookmarkStart w:id="1" w:name="_GoBack"/>
      <w:bookmarkEnd w:id="1"/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2432E">
        <w:rPr>
          <w:bCs/>
          <w:color w:val="0000FF"/>
        </w:rPr>
        <w:t>wanghui.wh@vivo.com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DDE214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F84F4D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7EED4A90" w14:textId="69BD5812" w:rsidR="00FE382A" w:rsidRPr="00663F04" w:rsidRDefault="00463675" w:rsidP="00663F0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03CF13E" w14:textId="49556255" w:rsidR="00310531" w:rsidRDefault="00663F04" w:rsidP="00663F04">
      <w:pPr>
        <w:pStyle w:val="a3"/>
        <w:tabs>
          <w:tab w:val="left" w:pos="420"/>
        </w:tabs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="007A3143">
        <w:rPr>
          <w:rFonts w:ascii="Arial" w:hAnsi="Arial" w:cs="Arial"/>
        </w:rPr>
        <w:t xml:space="preserve"> is discussing the </w:t>
      </w:r>
      <w:r w:rsidR="007A3143" w:rsidRPr="00310531">
        <w:rPr>
          <w:rFonts w:ascii="Arial" w:hAnsi="Arial" w:cs="Arial"/>
        </w:rPr>
        <w:t>handling for the UE accessing SNPN for localized services during network congestion</w:t>
      </w:r>
      <w:r w:rsidR="007A3143">
        <w:rPr>
          <w:rFonts w:ascii="Arial" w:hAnsi="Arial" w:cs="Arial"/>
        </w:rPr>
        <w:t xml:space="preserve"> and finds </w:t>
      </w:r>
      <w:r w:rsidR="001D68BF">
        <w:rPr>
          <w:rFonts w:ascii="Arial" w:hAnsi="Arial" w:cs="Arial" w:hint="eastAsia"/>
          <w:lang w:eastAsia="zh-CN"/>
        </w:rPr>
        <w:t>an</w:t>
      </w:r>
      <w:r w:rsidR="001D68BF">
        <w:rPr>
          <w:rFonts w:ascii="Arial" w:hAnsi="Arial" w:cs="Arial"/>
        </w:rPr>
        <w:t xml:space="preserve"> </w:t>
      </w:r>
      <w:r w:rsidR="007A3143">
        <w:rPr>
          <w:rFonts w:ascii="Arial" w:hAnsi="Arial" w:cs="Arial"/>
        </w:rPr>
        <w:t>issue scenario</w:t>
      </w:r>
      <w:r w:rsidR="001D68BF">
        <w:rPr>
          <w:rFonts w:ascii="Arial" w:hAnsi="Arial" w:cs="Arial"/>
        </w:rPr>
        <w:t xml:space="preserve"> as below:</w:t>
      </w:r>
    </w:p>
    <w:p w14:paraId="6B4E8C63" w14:textId="77777777" w:rsidR="00310531" w:rsidRDefault="00310531" w:rsidP="00310531">
      <w:pPr>
        <w:rPr>
          <w:rFonts w:ascii="Arial" w:hAnsi="Arial" w:cs="Arial"/>
        </w:rPr>
      </w:pPr>
    </w:p>
    <w:p w14:paraId="637287C5" w14:textId="0D50CFEB" w:rsidR="00310531" w:rsidRDefault="002E63E9" w:rsidP="00310531">
      <w:pPr>
        <w:rPr>
          <w:rFonts w:ascii="Arial" w:hAnsi="Arial" w:cs="Arial"/>
        </w:rPr>
      </w:pPr>
      <w:r>
        <w:rPr>
          <w:rFonts w:ascii="Arial" w:hAnsi="Arial" w:cs="Arial"/>
        </w:rPr>
        <w:t>Issue s</w:t>
      </w:r>
      <w:r w:rsidR="00310531">
        <w:rPr>
          <w:rFonts w:ascii="Arial" w:hAnsi="Arial" w:cs="Arial"/>
        </w:rPr>
        <w:t>cenario where the UEs are rejected due to network congestion:</w:t>
      </w:r>
    </w:p>
    <w:p w14:paraId="0EF1A794" w14:textId="7205B2DA" w:rsidR="002E63E9" w:rsidRPr="002E63E9" w:rsidRDefault="002E63E9" w:rsidP="002E63E9">
      <w:pPr>
        <w:numPr>
          <w:ilvl w:val="0"/>
          <w:numId w:val="16"/>
        </w:numPr>
        <w:rPr>
          <w:rFonts w:ascii="Arial" w:hAnsi="Arial" w:cs="Arial"/>
          <w:iCs/>
        </w:rPr>
      </w:pPr>
      <w:r w:rsidRPr="002E63E9">
        <w:rPr>
          <w:rFonts w:ascii="Arial" w:hAnsi="Arial" w:cs="Arial"/>
          <w:iCs/>
        </w:rPr>
        <w:t xml:space="preserve">A </w:t>
      </w:r>
      <w:r w:rsidR="00310531" w:rsidRPr="002E63E9">
        <w:rPr>
          <w:rFonts w:ascii="Arial" w:hAnsi="Arial" w:cs="Arial"/>
          <w:iCs/>
        </w:rPr>
        <w:t xml:space="preserve">large amount of </w:t>
      </w:r>
      <w:r w:rsidRPr="002E63E9">
        <w:rPr>
          <w:rFonts w:ascii="Arial" w:hAnsi="Arial" w:cs="Arial"/>
          <w:iCs/>
        </w:rPr>
        <w:t xml:space="preserve">UEs </w:t>
      </w:r>
      <w:r w:rsidR="00310531" w:rsidRPr="002E63E9">
        <w:rPr>
          <w:rFonts w:ascii="Arial" w:hAnsi="Arial" w:cs="Arial"/>
          <w:iCs/>
        </w:rPr>
        <w:t xml:space="preserve">may </w:t>
      </w:r>
      <w:r w:rsidRPr="002E63E9">
        <w:rPr>
          <w:rFonts w:ascii="Arial" w:hAnsi="Arial" w:cs="Arial"/>
          <w:iCs/>
        </w:rPr>
        <w:t xml:space="preserve">initiate the registration to access </w:t>
      </w:r>
      <w:r w:rsidR="00310531" w:rsidRPr="002E63E9">
        <w:rPr>
          <w:rFonts w:ascii="Arial" w:hAnsi="Arial" w:cs="Arial"/>
          <w:iCs/>
        </w:rPr>
        <w:t>an SNPN providing access for localized services in SNPN simultaneously</w:t>
      </w:r>
      <w:r w:rsidRPr="002E63E9">
        <w:rPr>
          <w:rFonts w:ascii="Arial" w:hAnsi="Arial" w:cs="Arial"/>
          <w:iCs/>
        </w:rPr>
        <w:t xml:space="preserve">, e.g., a large </w:t>
      </w:r>
      <w:proofErr w:type="gramStart"/>
      <w:r w:rsidRPr="002E63E9">
        <w:rPr>
          <w:rFonts w:ascii="Arial" w:hAnsi="Arial" w:cs="Arial"/>
          <w:iCs/>
        </w:rPr>
        <w:t>amount</w:t>
      </w:r>
      <w:proofErr w:type="gramEnd"/>
      <w:r w:rsidRPr="002E63E9">
        <w:rPr>
          <w:rFonts w:ascii="Arial" w:hAnsi="Arial" w:cs="Arial"/>
          <w:iCs/>
        </w:rPr>
        <w:t xml:space="preserve"> of customers take part in a concert.</w:t>
      </w:r>
    </w:p>
    <w:p w14:paraId="662A86A4" w14:textId="48709929" w:rsidR="00310531" w:rsidRPr="002E63E9" w:rsidRDefault="002E63E9" w:rsidP="00EE75FD">
      <w:pPr>
        <w:numPr>
          <w:ilvl w:val="0"/>
          <w:numId w:val="16"/>
        </w:numPr>
        <w:tabs>
          <w:tab w:val="left" w:pos="420"/>
        </w:tabs>
        <w:rPr>
          <w:rFonts w:ascii="Arial" w:hAnsi="Arial" w:cs="Arial"/>
        </w:rPr>
      </w:pPr>
      <w:r w:rsidRPr="002E63E9">
        <w:rPr>
          <w:rFonts w:ascii="Arial" w:hAnsi="Arial" w:cs="Arial"/>
          <w:iCs/>
          <w:lang w:eastAsia="zh-CN"/>
        </w:rPr>
        <w:t>The UE is rejected by the network due to the congestion with a T3346 value. If the T3346 is large</w:t>
      </w:r>
      <w:r w:rsidR="00A1140F">
        <w:rPr>
          <w:rFonts w:ascii="Arial" w:hAnsi="Arial" w:cs="Arial" w:hint="eastAsia"/>
          <w:iCs/>
          <w:lang w:eastAsia="zh-CN"/>
        </w:rPr>
        <w:t>r</w:t>
      </w:r>
      <w:r w:rsidRPr="002E63E9">
        <w:rPr>
          <w:rFonts w:ascii="Arial" w:hAnsi="Arial" w:cs="Arial"/>
          <w:iCs/>
          <w:lang w:eastAsia="zh-CN"/>
        </w:rPr>
        <w:t xml:space="preserve"> than the valid time period</w:t>
      </w:r>
      <w:r w:rsidR="00A1140F">
        <w:rPr>
          <w:rFonts w:ascii="Arial" w:hAnsi="Arial" w:cs="Arial"/>
          <w:iCs/>
          <w:lang w:eastAsia="zh-CN"/>
        </w:rPr>
        <w:t xml:space="preserve"> </w:t>
      </w:r>
      <w:r w:rsidR="00A1140F">
        <w:rPr>
          <w:rFonts w:ascii="Arial" w:hAnsi="Arial" w:cs="Arial" w:hint="eastAsia"/>
          <w:iCs/>
          <w:lang w:eastAsia="zh-CN"/>
        </w:rPr>
        <w:t>of localized</w:t>
      </w:r>
      <w:r w:rsidR="00A1140F">
        <w:rPr>
          <w:rFonts w:ascii="Arial" w:hAnsi="Arial" w:cs="Arial"/>
          <w:iCs/>
          <w:lang w:eastAsia="zh-CN"/>
        </w:rPr>
        <w:t xml:space="preserve"> </w:t>
      </w:r>
      <w:r w:rsidR="00A1140F">
        <w:rPr>
          <w:rFonts w:ascii="Arial" w:hAnsi="Arial" w:cs="Arial" w:hint="eastAsia"/>
          <w:iCs/>
          <w:lang w:eastAsia="zh-CN"/>
        </w:rPr>
        <w:t>service</w:t>
      </w:r>
      <w:r w:rsidRPr="002E63E9">
        <w:rPr>
          <w:rFonts w:ascii="Arial" w:hAnsi="Arial" w:cs="Arial"/>
          <w:iCs/>
          <w:lang w:eastAsia="zh-CN"/>
        </w:rPr>
        <w:t xml:space="preserve">, when T3346 expires, the UE </w:t>
      </w:r>
      <w:proofErr w:type="spellStart"/>
      <w:r w:rsidRPr="002E63E9">
        <w:rPr>
          <w:rFonts w:ascii="Arial" w:hAnsi="Arial" w:cs="Arial"/>
          <w:iCs/>
          <w:lang w:eastAsia="zh-CN"/>
        </w:rPr>
        <w:t>can not</w:t>
      </w:r>
      <w:proofErr w:type="spellEnd"/>
      <w:r w:rsidRPr="002E63E9">
        <w:rPr>
          <w:rFonts w:ascii="Arial" w:hAnsi="Arial" w:cs="Arial"/>
          <w:iCs/>
          <w:lang w:eastAsia="zh-CN"/>
        </w:rPr>
        <w:t xml:space="preserve"> access an SNPN providing access for localized services in SNPN due to the end of the localized services</w:t>
      </w:r>
      <w:r>
        <w:rPr>
          <w:rFonts w:ascii="Arial" w:hAnsi="Arial" w:cs="Arial"/>
          <w:iCs/>
          <w:lang w:eastAsia="zh-CN"/>
        </w:rPr>
        <w:t>.</w:t>
      </w:r>
    </w:p>
    <w:p w14:paraId="2732C605" w14:textId="658605C4" w:rsidR="002E63E9" w:rsidRDefault="002E63E9" w:rsidP="002E63E9">
      <w:pPr>
        <w:tabs>
          <w:tab w:val="left" w:pos="420"/>
        </w:tabs>
        <w:rPr>
          <w:rFonts w:ascii="Arial" w:hAnsi="Arial" w:cs="Arial"/>
        </w:rPr>
      </w:pPr>
    </w:p>
    <w:p w14:paraId="619820AB" w14:textId="57389F5A" w:rsidR="007A3143" w:rsidRDefault="007A3143" w:rsidP="002E63E9">
      <w:pPr>
        <w:tabs>
          <w:tab w:val="left" w:pos="420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G</w:t>
      </w:r>
      <w:r>
        <w:rPr>
          <w:rFonts w:ascii="Arial" w:hAnsi="Arial" w:cs="Arial"/>
          <w:lang w:eastAsia="zh-CN"/>
        </w:rPr>
        <w:t xml:space="preserve">iven the above issue scenario is not a rare case, CT1 would like to kindly </w:t>
      </w:r>
      <w:r>
        <w:rPr>
          <w:rFonts w:ascii="Arial" w:hAnsi="Arial" w:cs="Arial" w:hint="eastAsia"/>
          <w:lang w:eastAsia="zh-CN"/>
        </w:rPr>
        <w:t>ask</w:t>
      </w:r>
      <w:r>
        <w:rPr>
          <w:rFonts w:ascii="Arial" w:hAnsi="Arial" w:cs="Arial"/>
          <w:lang w:eastAsia="zh-CN"/>
        </w:rPr>
        <w:t xml:space="preserve"> SA2 </w:t>
      </w: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following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questions</w:t>
      </w:r>
      <w:r>
        <w:rPr>
          <w:rFonts w:ascii="Arial" w:hAnsi="Arial" w:cs="Arial" w:hint="eastAsia"/>
          <w:lang w:eastAsia="zh-CN"/>
        </w:rPr>
        <w:t>：</w:t>
      </w:r>
    </w:p>
    <w:p w14:paraId="277C9952" w14:textId="693ABBDA" w:rsidR="00F37533" w:rsidRDefault="00310531" w:rsidP="00310531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Question </w:t>
      </w:r>
      <w:r w:rsidRPr="00151AD8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: </w:t>
      </w:r>
      <w:r w:rsidR="007A3143">
        <w:rPr>
          <w:rFonts w:ascii="Arial" w:hAnsi="Arial" w:cs="Arial"/>
          <w:lang w:eastAsia="zh-CN"/>
        </w:rPr>
        <w:t xml:space="preserve">Can </w:t>
      </w:r>
      <w:r w:rsidR="00F37533">
        <w:rPr>
          <w:rFonts w:ascii="Arial" w:hAnsi="Arial" w:cs="Arial"/>
          <w:lang w:eastAsia="zh-CN"/>
        </w:rPr>
        <w:t xml:space="preserve">the additional information, e.g., time validity information of the registered SNPN, be sent to </w:t>
      </w:r>
      <w:r w:rsidR="00C47537">
        <w:rPr>
          <w:rFonts w:ascii="Arial" w:hAnsi="Arial" w:cs="Arial"/>
          <w:lang w:eastAsia="zh-CN"/>
        </w:rPr>
        <w:t xml:space="preserve">the </w:t>
      </w:r>
      <w:r w:rsidR="00F37533">
        <w:rPr>
          <w:rFonts w:ascii="Arial" w:hAnsi="Arial" w:cs="Arial"/>
          <w:lang w:eastAsia="zh-CN"/>
        </w:rPr>
        <w:t>network for determining an appropriate T3346 value?</w:t>
      </w:r>
    </w:p>
    <w:p w14:paraId="04FAAB96" w14:textId="7B3F909F" w:rsidR="00F37533" w:rsidRDefault="00F37533" w:rsidP="00F37533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Question 2: </w:t>
      </w:r>
      <w:r>
        <w:rPr>
          <w:rFonts w:ascii="Arial" w:hAnsi="Arial" w:cs="Arial"/>
        </w:rPr>
        <w:t>If the answer to Q1 is no,</w:t>
      </w:r>
      <w:r>
        <w:rPr>
          <w:rFonts w:ascii="Arial" w:hAnsi="Arial" w:cs="Arial"/>
          <w:lang w:eastAsia="zh-CN"/>
        </w:rPr>
        <w:t xml:space="preserve"> can the UE apply the same handling as SNPN onboarding registration, i.e., </w:t>
      </w:r>
      <w:r w:rsidRPr="00F37533">
        <w:rPr>
          <w:rFonts w:ascii="Arial" w:hAnsi="Arial" w:cs="Arial"/>
          <w:lang w:eastAsia="zh-CN"/>
        </w:rPr>
        <w:t>the UE may enter the state 5GMM-DEREGISTERED.PLMN-SEARCH and perform an SNPN selection</w:t>
      </w:r>
      <w:r>
        <w:rPr>
          <w:rFonts w:ascii="Arial" w:hAnsi="Arial" w:cs="Arial"/>
          <w:lang w:eastAsia="zh-CN"/>
        </w:rPr>
        <w:t>?</w:t>
      </w:r>
    </w:p>
    <w:p w14:paraId="3FC4A787" w14:textId="7A11BAAF" w:rsidR="00663F04" w:rsidRPr="00F37533" w:rsidRDefault="00F37533" w:rsidP="00F37533">
      <w:pPr>
        <w:pStyle w:val="a3"/>
        <w:tabs>
          <w:tab w:val="left" w:pos="420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Question 3: </w:t>
      </w:r>
      <w:r>
        <w:rPr>
          <w:rFonts w:ascii="Arial" w:hAnsi="Arial" w:cs="Arial"/>
        </w:rPr>
        <w:t>If the answer to Q2 is no,</w:t>
      </w:r>
      <w:r>
        <w:rPr>
          <w:rFonts w:ascii="Arial" w:hAnsi="Arial" w:cs="Arial"/>
          <w:lang w:eastAsia="zh-CN"/>
        </w:rPr>
        <w:t xml:space="preserve"> </w:t>
      </w:r>
      <w:r w:rsidRPr="00F37533">
        <w:rPr>
          <w:rFonts w:ascii="Arial" w:hAnsi="Arial" w:cs="Arial"/>
          <w:lang w:eastAsia="zh-CN"/>
        </w:rPr>
        <w:t xml:space="preserve">what is the suggested UE behaviour </w:t>
      </w:r>
      <w:r>
        <w:rPr>
          <w:rFonts w:ascii="Arial" w:hAnsi="Arial" w:cs="Arial"/>
        </w:rPr>
        <w:t>from SA2’s point of view?</w:t>
      </w:r>
    </w:p>
    <w:p w14:paraId="63DA267E" w14:textId="16A3B05A" w:rsidR="00463675" w:rsidRPr="002D701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B1360D" w14:textId="77777777" w:rsidR="002D7018" w:rsidRPr="000F4E43" w:rsidRDefault="002D701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EACB53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E382A">
        <w:rPr>
          <w:rFonts w:ascii="Arial" w:hAnsi="Arial" w:cs="Arial"/>
          <w:b/>
        </w:rPr>
        <w:t>S</w:t>
      </w:r>
      <w:r w:rsidR="000F4E43" w:rsidRPr="00FE382A">
        <w:rPr>
          <w:rFonts w:ascii="Arial" w:hAnsi="Arial" w:cs="Arial"/>
          <w:b/>
        </w:rPr>
        <w:t>A WG</w:t>
      </w:r>
      <w:r w:rsidR="00FE382A" w:rsidRPr="00FE382A">
        <w:rPr>
          <w:rFonts w:ascii="Arial" w:hAnsi="Arial" w:cs="Arial"/>
          <w:b/>
        </w:rPr>
        <w:t>2</w:t>
      </w:r>
      <w:r w:rsidRPr="00FE382A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4785727D" w:rsidR="00463675" w:rsidRPr="00663F04" w:rsidRDefault="00463675" w:rsidP="00663F0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63F04" w:rsidRPr="00663F04">
        <w:rPr>
          <w:rFonts w:ascii="Arial" w:hAnsi="Arial" w:cs="Arial"/>
        </w:rPr>
        <w:t>CT1 kindly ask SA2 to provide</w:t>
      </w:r>
      <w:r w:rsidR="007A3143">
        <w:rPr>
          <w:rFonts w:ascii="Arial" w:hAnsi="Arial" w:cs="Arial"/>
        </w:rPr>
        <w:t xml:space="preserve"> the</w:t>
      </w:r>
      <w:r w:rsidR="00663F04" w:rsidRPr="00663F04">
        <w:rPr>
          <w:rFonts w:ascii="Arial" w:hAnsi="Arial" w:cs="Arial"/>
        </w:rPr>
        <w:t xml:space="preserve"> guidance.</w:t>
      </w:r>
    </w:p>
    <w:p w14:paraId="0939DFD5" w14:textId="77777777" w:rsidR="00463675" w:rsidRPr="00663F04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67D29" w14:textId="77777777" w:rsidR="00D32F42" w:rsidRDefault="00D32F42">
      <w:r>
        <w:separator/>
      </w:r>
    </w:p>
  </w:endnote>
  <w:endnote w:type="continuationSeparator" w:id="0">
    <w:p w14:paraId="53377A80" w14:textId="77777777" w:rsidR="00D32F42" w:rsidRDefault="00D32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BF230" w14:textId="77777777" w:rsidR="00D32F42" w:rsidRDefault="00D32F42">
      <w:r>
        <w:separator/>
      </w:r>
    </w:p>
  </w:footnote>
  <w:footnote w:type="continuationSeparator" w:id="0">
    <w:p w14:paraId="3D3DE133" w14:textId="77777777" w:rsidR="00D32F42" w:rsidRDefault="00D32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383466"/>
    <w:multiLevelType w:val="hybridMultilevel"/>
    <w:tmpl w:val="3954C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3EE336B"/>
    <w:multiLevelType w:val="hybridMultilevel"/>
    <w:tmpl w:val="C158BF0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A4AF7"/>
    <w:rsid w:val="001D68BF"/>
    <w:rsid w:val="001E60FD"/>
    <w:rsid w:val="001F6498"/>
    <w:rsid w:val="00241727"/>
    <w:rsid w:val="00275FF1"/>
    <w:rsid w:val="00295A7B"/>
    <w:rsid w:val="002968EA"/>
    <w:rsid w:val="002B1420"/>
    <w:rsid w:val="002D7018"/>
    <w:rsid w:val="002E5688"/>
    <w:rsid w:val="002E63E9"/>
    <w:rsid w:val="00310531"/>
    <w:rsid w:val="00324107"/>
    <w:rsid w:val="00326B06"/>
    <w:rsid w:val="00347947"/>
    <w:rsid w:val="003663C4"/>
    <w:rsid w:val="00367678"/>
    <w:rsid w:val="00381D53"/>
    <w:rsid w:val="003901E1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4F02D0"/>
    <w:rsid w:val="00507006"/>
    <w:rsid w:val="00584B08"/>
    <w:rsid w:val="005E37C5"/>
    <w:rsid w:val="005E5C97"/>
    <w:rsid w:val="00615177"/>
    <w:rsid w:val="0062432E"/>
    <w:rsid w:val="00654758"/>
    <w:rsid w:val="00663F04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A3143"/>
    <w:rsid w:val="0089666F"/>
    <w:rsid w:val="008B781E"/>
    <w:rsid w:val="008F187C"/>
    <w:rsid w:val="0090241A"/>
    <w:rsid w:val="0090582E"/>
    <w:rsid w:val="00912DB5"/>
    <w:rsid w:val="00923E7C"/>
    <w:rsid w:val="009B2144"/>
    <w:rsid w:val="009D2D6A"/>
    <w:rsid w:val="009F6E85"/>
    <w:rsid w:val="00A1140F"/>
    <w:rsid w:val="00A30E95"/>
    <w:rsid w:val="00A52DB2"/>
    <w:rsid w:val="00A7348D"/>
    <w:rsid w:val="00AC0118"/>
    <w:rsid w:val="00AC079B"/>
    <w:rsid w:val="00AC2ED0"/>
    <w:rsid w:val="00AD51BB"/>
    <w:rsid w:val="00AE489C"/>
    <w:rsid w:val="00B144F4"/>
    <w:rsid w:val="00BC10F5"/>
    <w:rsid w:val="00BF7EE2"/>
    <w:rsid w:val="00C165D1"/>
    <w:rsid w:val="00C47537"/>
    <w:rsid w:val="00C6700A"/>
    <w:rsid w:val="00C7312A"/>
    <w:rsid w:val="00CA2FB0"/>
    <w:rsid w:val="00CA77AA"/>
    <w:rsid w:val="00CD2DC1"/>
    <w:rsid w:val="00CD42E6"/>
    <w:rsid w:val="00D32F42"/>
    <w:rsid w:val="00D53018"/>
    <w:rsid w:val="00D676CD"/>
    <w:rsid w:val="00DA5361"/>
    <w:rsid w:val="00DB777F"/>
    <w:rsid w:val="00E16BBB"/>
    <w:rsid w:val="00E20604"/>
    <w:rsid w:val="00E4207B"/>
    <w:rsid w:val="00E53BAB"/>
    <w:rsid w:val="00E66D9D"/>
    <w:rsid w:val="00E72B30"/>
    <w:rsid w:val="00E74B9D"/>
    <w:rsid w:val="00E76827"/>
    <w:rsid w:val="00EA19B5"/>
    <w:rsid w:val="00EA68B1"/>
    <w:rsid w:val="00EF5B36"/>
    <w:rsid w:val="00F0649B"/>
    <w:rsid w:val="00F12248"/>
    <w:rsid w:val="00F16C83"/>
    <w:rsid w:val="00F20CD7"/>
    <w:rsid w:val="00F37533"/>
    <w:rsid w:val="00F84F4D"/>
    <w:rsid w:val="00F916A2"/>
    <w:rsid w:val="00F9216C"/>
    <w:rsid w:val="00F9363A"/>
    <w:rsid w:val="00F970B2"/>
    <w:rsid w:val="00FE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a4">
    <w:name w:val="页眉 字符"/>
    <w:link w:val="a3"/>
    <w:semiHidden/>
    <w:rsid w:val="00663F04"/>
    <w:rPr>
      <w:lang w:eastAsia="en-US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A1140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7"/>
    <w:link w:val="af2"/>
    <w:uiPriority w:val="99"/>
    <w:semiHidden/>
    <w:rsid w:val="00A1140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Hui</cp:lastModifiedBy>
  <cp:revision>6</cp:revision>
  <cp:lastPrinted>2002-04-23T07:10:00Z</cp:lastPrinted>
  <dcterms:created xsi:type="dcterms:W3CDTF">2023-08-11T08:16:00Z</dcterms:created>
  <dcterms:modified xsi:type="dcterms:W3CDTF">2023-08-14T09:56:00Z</dcterms:modified>
</cp:coreProperties>
</file>